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C6" w:rsidRDefault="002A37C6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</w:rPr>
        <w:t>Положение о Научном Обществе Учащихся</w:t>
      </w:r>
      <w:r w:rsidR="007315AC"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</w:rPr>
        <w:t xml:space="preserve"> МКОУ СОШ № 19.</w:t>
      </w:r>
    </w:p>
    <w:p w:rsidR="002F14DE" w:rsidRPr="002F14DE" w:rsidRDefault="002F14DE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I. ОБЩИЕ ПОЛОЖЕНИЯ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1.1. Научное Общество учащихся - добровольное общественное объединение учащихся 1-11 классов, созданное для развития интеллектуальных способностей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1.2. Научное общество учащихся - добровольное творческое формирование учащейся молодежи, стремящейся совершенствовать свои знания в определенной области науки, искусства, техники и производства, развивать свой интеллект, приобретать умения и навыки научно-исследовательской и опытнической деятельности под руководством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педагогов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. НОУ </w:t>
      </w:r>
      <w:proofErr w:type="gramStart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выполняет роль</w:t>
      </w:r>
      <w:proofErr w:type="gramEnd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экспертизы одаренности, является средством повышения социального статуса знания.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F14DE" w:rsidRPr="002F14DE" w:rsidRDefault="002F14DE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II. ЗАДАЧИ НОУ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развитие научно-исследовательской деятельности школьников как одного из важных направлений </w:t>
      </w:r>
      <w:proofErr w:type="spellStart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гуманизации</w:t>
      </w:r>
      <w:proofErr w:type="spellEnd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образования, обогащения интеллектуального потенциала общества; 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-раннее раскрытие интересов и склонностей учащихся к научно-поисковой деятельности, углубленная подготовка к ней; 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создание у школьников предпосылок для развития научного образа мышления, творческого подхода к собственной деятельности; 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развитие интеллектуальной инициативы учащихся в процессе занятий, воспитания у подростков установки на престижность занятий фундаментальными науками; 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диагностика одаренности детей и подростков и профессиональное определение детей;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- воспитание активной гражданской позиции, высоких нравственных качеств</w:t>
      </w:r>
      <w:r w:rsidR="00D30908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духовной культуры.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2F14DE" w:rsidRPr="002F14DE" w:rsidRDefault="002F14DE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III. СТРУКТУРА И ОРГАНИЗАЦИЯ РАБОТЫ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3.1. Основными структурными подразделениями НОУ являются тво</w:t>
      </w:r>
      <w:r w:rsidR="00D30908">
        <w:rPr>
          <w:rFonts w:ascii="Verdana" w:eastAsia="Times New Roman" w:hAnsi="Verdana" w:cs="Times New Roman"/>
          <w:color w:val="000000"/>
          <w:sz w:val="20"/>
          <w:szCs w:val="20"/>
        </w:rPr>
        <w:t>рческие группы учащихся в школе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. Они могут иметь различные наименования: секции, научные кружки, клубы, конструкторские и технологические бюро, лаборатории, творческие мастерские и т.д. для учащихся младших, средних и старших классов. </w:t>
      </w:r>
    </w:p>
    <w:p w:rsidR="002F14DE" w:rsidRPr="002F14DE" w:rsidRDefault="007315AC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3.2. Высшим органом НОУ являе</w:t>
      </w:r>
      <w:r w:rsidR="002F14DE"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тся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конференции</w:t>
      </w:r>
      <w:r w:rsidR="002F14DE"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членов научного общества учащихся, проводимые ежегодно. На них подводятся итоги, заслушиваются творческие отчеты о работе отдельных подразделений, объединений, организуются выставки, утверждаются планы дальнейшей деятельности.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3.3. Руководство работой НОУ между сессиями и конференциями осуществляет Совет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НОУ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, в который входят представители педагогической общественности и организаций, участвующих в деятельности объединения, его поддержке. Обеспечивает работу НОУ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 xml:space="preserve"> руководитель НОУ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зам. директора по методической работе.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3.4. Занятия в творческих объединениях проводятся с учетом психолого-физиологической, педагогической и социально-экономической целесообразности не реже 1 раза в неделю.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3.5. Структура научного общества учащихся: </w:t>
      </w:r>
    </w:p>
    <w:p w:rsidR="002F14DE" w:rsidRPr="002F14DE" w:rsidRDefault="002F14DE" w:rsidP="007315AC">
      <w:pPr>
        <w:spacing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Куратор НОУ (зам. директора по научно-методической работе).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2. Руководитель НОУ.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3. Председатель НОУ (ученик 9-11 класса). </w:t>
      </w:r>
    </w:p>
    <w:p w:rsidR="002F14DE" w:rsidRPr="002F14DE" w:rsidRDefault="002F14DE" w:rsidP="007315AC">
      <w:pPr>
        <w:spacing w:before="25"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4.Руководители секций (общественно-гуманитарной, естественно-математической, лингвистической). </w:t>
      </w:r>
    </w:p>
    <w:p w:rsidR="002F14DE" w:rsidRPr="002F14DE" w:rsidRDefault="002F14DE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IV. СОДЕРЖАНИЕ И ФОРМЫ РАБОТЫ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4.1. Создание банка данных о творческих способностях учащихся, их одаренности на основе индивидуальных собеседований и непосредственной практической деятельности детей и подростков. 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4.2. Разработка и реализация специализированных индивидуальных и дифференцированных программ поддержки и развития одаренных учащихся.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4.3. Создание системы вз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>аимодействия со школами района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, учреждени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>ями дополнительного образования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родителями учащихся для выявления и воспитания одаренных детей. </w:t>
      </w:r>
    </w:p>
    <w:p w:rsidR="002F14DE" w:rsidRPr="002F14DE" w:rsidRDefault="007315AC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4.4</w:t>
      </w:r>
      <w:r w:rsidR="002F14DE" w:rsidRPr="002F14DE">
        <w:rPr>
          <w:rFonts w:ascii="Verdana" w:eastAsia="Times New Roman" w:hAnsi="Verdana" w:cs="Times New Roman"/>
          <w:color w:val="000000"/>
          <w:sz w:val="20"/>
          <w:szCs w:val="20"/>
        </w:rPr>
        <w:t>. Сотрудничество педагогов и учащихся предполагает следующие формы:</w:t>
      </w:r>
    </w:p>
    <w:p w:rsidR="002F14DE" w:rsidRPr="002F14DE" w:rsidRDefault="002F14DE" w:rsidP="007315AC">
      <w:pPr>
        <w:spacing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индивидуальную и групповую работу учащихся под руководством учителей и специалистов на базе школ, учреждений дополнительного образования; </w:t>
      </w:r>
    </w:p>
    <w:p w:rsidR="007315AC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конференции, конкурсы с выставками творческих работ учащихся;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олимпиады и турниры по различным областям знаний;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организацию интеллектуальных игр по развитию познавательных интересов и творческих способностей; </w:t>
      </w:r>
    </w:p>
    <w:p w:rsidR="002F14DE" w:rsidRPr="002F14DE" w:rsidRDefault="007315AC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4.5</w:t>
      </w:r>
      <w:r w:rsidR="002F14DE"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. Осуществление информационно-методической и издательской деятельности, направленной на всестороннее развитие научного творчества учащихся. </w:t>
      </w:r>
    </w:p>
    <w:p w:rsidR="002F14DE" w:rsidRPr="002F14DE" w:rsidRDefault="002F14DE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V. ПРАВА И ОБЯЗАННОСТИ ЧЛЕНОВ НОУ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5.1. Членами НОУ могут быть учащиеся, изъявившие желание работать в объединении и проявившие склонность к научному творчеству,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5.2. Члены НОУ обязаны: </w:t>
      </w:r>
    </w:p>
    <w:p w:rsidR="002F14DE" w:rsidRPr="002F14DE" w:rsidRDefault="002F14DE" w:rsidP="007315AC">
      <w:pPr>
        <w:spacing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активно работать в одной творческой группе, участвовать в научных сессиях, конференциях, экспедициях, самостоятельно углублять знания по избранной отрасли науки, техники и искусства, участвовать в их пропаганде среди учащихся; </w:t>
      </w:r>
    </w:p>
    <w:p w:rsidR="002F14DE" w:rsidRPr="002F14DE" w:rsidRDefault="002F14DE" w:rsidP="007315AC">
      <w:pPr>
        <w:spacing w:before="25"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gramStart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отчитываться о</w:t>
      </w:r>
      <w:proofErr w:type="gramEnd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своей работе в творческой группе, на сессии (конференции), быть примером высокой культуры.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5.3.Члены НОУ имеют право: </w:t>
      </w:r>
    </w:p>
    <w:p w:rsidR="002F14DE" w:rsidRPr="002F14DE" w:rsidRDefault="002F14DE" w:rsidP="007315AC">
      <w:pPr>
        <w:spacing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быть избранными в ученический Совет членов НОУ;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работать в одной или нескольких творческих группах;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участвовать в работе учебно-методических сборов, творческих экспедициях; </w:t>
      </w:r>
    </w:p>
    <w:p w:rsidR="002F14DE" w:rsidRPr="002F14DE" w:rsidRDefault="002F14DE" w:rsidP="007315AC">
      <w:pPr>
        <w:spacing w:before="25"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- получить характеристику о своей научно-исследовательской и общественной деятельности в секции, которая может рассматриваться в качестве рекомендации при поступлении в ВУЗ.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5.4. За активную работу в НОУ и достигнутые творческие успехи члены объединения могут быть представлены к награждению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дипломом, грамотой, сертификатом.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Лучшие достижения творческих групп и непосредственно членов НОУ могут быть рекомендованы для опубликования в различных сборниках, в т.ч. в сборнике</w:t>
      </w:r>
      <w:r w:rsidR="007315AC">
        <w:rPr>
          <w:rFonts w:ascii="Verdana" w:eastAsia="Times New Roman" w:hAnsi="Verdana" w:cs="Times New Roman"/>
          <w:color w:val="000000"/>
          <w:sz w:val="20"/>
          <w:szCs w:val="20"/>
        </w:rPr>
        <w:t xml:space="preserve"> школьного</w:t>
      </w: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НОУ, а также для участия в региональных, российских конкурсах, конференциях.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F14DE" w:rsidRPr="002F14DE" w:rsidRDefault="002F14DE" w:rsidP="007315AC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VI. ОБЩИЕ ТРЕБОВАНИЯ К ТВОРЧЕСКИМ РАБОТАМ ЧЛЕНОВ НОУ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6.1. </w:t>
      </w:r>
      <w:proofErr w:type="gramStart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Научно-исследовательскими, поисковыми и </w:t>
      </w:r>
      <w:proofErr w:type="spellStart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рационализаторско-изобретательскими</w:t>
      </w:r>
      <w:proofErr w:type="spellEnd"/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работами в НОУ считаются следующие: - освещающие факты, события, явления и их отдельные стороны, неизвестные ранее; - связанные с научными обобщениями, собственными выводами, полученными в результате самостоятельной работы; - вносящие принципиально новое в решение научно-практических задач по конструированию аппаратов, моделей и приборов; - содействующие совершенствованию школьных экспериментов, рационализации производственных процессов. </w:t>
      </w:r>
      <w:proofErr w:type="gramEnd"/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 xml:space="preserve">6.2. Каждая творческая работа должна содержать научные обобщения и завершиться самостоятельно сделанными выводами. К работе должны прилагаться список использованной литературы, рисунки, чертежи, фотоснимки, карты, графики. </w:t>
      </w:r>
    </w:p>
    <w:p w:rsidR="002F14DE" w:rsidRPr="002F14DE" w:rsidRDefault="002F14DE" w:rsidP="007315AC">
      <w:pPr>
        <w:spacing w:before="25" w:after="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F14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97FF4" w:rsidRDefault="00397FF4" w:rsidP="007315AC">
      <w:pPr>
        <w:jc w:val="both"/>
      </w:pPr>
    </w:p>
    <w:sectPr w:rsidR="00397FF4" w:rsidSect="003F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14DE"/>
    <w:rsid w:val="002A37C6"/>
    <w:rsid w:val="002F14DE"/>
    <w:rsid w:val="00397FF4"/>
    <w:rsid w:val="003F50FB"/>
    <w:rsid w:val="007315AC"/>
    <w:rsid w:val="007C09FC"/>
    <w:rsid w:val="00D30908"/>
    <w:rsid w:val="00E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B"/>
  </w:style>
  <w:style w:type="paragraph" w:styleId="1">
    <w:name w:val="heading 1"/>
    <w:basedOn w:val="a"/>
    <w:link w:val="10"/>
    <w:uiPriority w:val="9"/>
    <w:qFormat/>
    <w:rsid w:val="002F14DE"/>
    <w:pPr>
      <w:pBdr>
        <w:bottom w:val="single" w:sz="12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4DE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2F14DE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2F1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0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3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3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12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886</Words>
  <Characters>5053</Characters>
  <Application>Microsoft Office Word</Application>
  <DocSecurity>0</DocSecurity>
  <Lines>42</Lines>
  <Paragraphs>11</Paragraphs>
  <ScaleCrop>false</ScaleCrop>
  <Company>СОШ №19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Метелева Т.В.</cp:lastModifiedBy>
  <cp:revision>5</cp:revision>
  <dcterms:created xsi:type="dcterms:W3CDTF">2010-05-26T01:18:00Z</dcterms:created>
  <dcterms:modified xsi:type="dcterms:W3CDTF">2015-10-23T00:12:00Z</dcterms:modified>
</cp:coreProperties>
</file>